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7E117AB4" w:rsidR="00E36325" w:rsidRPr="00B11784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b/>
          <w:color w:val="333333"/>
          <w:sz w:val="22"/>
          <w:u w:val="single"/>
          <w:shd w:val="clear" w:color="auto" w:fill="FFFFFF"/>
        </w:rPr>
      </w:pPr>
      <w:r w:rsidRPr="00B11784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194EA7" w:rsidRPr="00194EA7">
        <w:rPr>
          <w:rFonts w:ascii="Arial Narrow" w:hAnsi="Arial Narrow"/>
          <w:b/>
          <w:sz w:val="22"/>
          <w:u w:val="single"/>
        </w:rPr>
        <w:t>Mobilné telefónne prístroje</w:t>
      </w:r>
      <w:r w:rsidR="00194EA7" w:rsidRPr="00194EA7" w:rsidDel="00194EA7">
        <w:rPr>
          <w:rFonts w:ascii="Arial Narrow" w:hAnsi="Arial Narrow"/>
          <w:b/>
          <w:sz w:val="22"/>
          <w:u w:val="single"/>
        </w:rPr>
        <w:t xml:space="preserve"> </w:t>
      </w:r>
      <w:r w:rsidR="00602851" w:rsidRPr="00B11784">
        <w:rPr>
          <w:rFonts w:ascii="Arial Narrow" w:hAnsi="Arial Narrow"/>
          <w:b/>
          <w:sz w:val="22"/>
          <w:u w:val="single"/>
        </w:rPr>
        <w:t>(</w:t>
      </w:r>
      <w:r w:rsidR="00F4677C" w:rsidRPr="00B11784">
        <w:rPr>
          <w:rFonts w:ascii="Arial Narrow" w:hAnsi="Arial Narrow"/>
          <w:b/>
          <w:sz w:val="22"/>
          <w:u w:val="single"/>
        </w:rPr>
        <w:t xml:space="preserve">ID zákazky </w:t>
      </w:r>
      <w:r w:rsidR="00194EA7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60959</w:t>
      </w:r>
      <w:r w:rsidR="00E25256" w:rsidRPr="00B11784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4871D1B2" w:rsidR="00842BB7" w:rsidRPr="003F5778" w:rsidRDefault="003F5778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je </w:t>
      </w:r>
      <w:r w:rsidR="00756566">
        <w:rPr>
          <w:rFonts w:ascii="Arial Narrow" w:hAnsi="Arial Narrow"/>
          <w:sz w:val="22"/>
        </w:rPr>
        <w:t>nákup</w:t>
      </w:r>
      <w:r w:rsidR="00B04E04">
        <w:rPr>
          <w:rFonts w:ascii="Arial Narrow" w:hAnsi="Arial Narrow"/>
          <w:sz w:val="22"/>
        </w:rPr>
        <w:t xml:space="preserve"> a dodanie </w:t>
      </w:r>
      <w:r w:rsidR="00AC637D" w:rsidRPr="00AC637D">
        <w:rPr>
          <w:rFonts w:ascii="Arial Narrow" w:hAnsi="Arial Narrow"/>
          <w:sz w:val="22"/>
        </w:rPr>
        <w:t xml:space="preserve">mobilných telekomunikačných zariadení (mobilných telefónov), </w:t>
      </w:r>
      <w:r w:rsidRPr="003F5778">
        <w:rPr>
          <w:rFonts w:ascii="Arial Narrow" w:hAnsi="Arial Narrow"/>
          <w:sz w:val="22"/>
        </w:rPr>
        <w:t xml:space="preserve">vrátane súvisiacich služieb. </w:t>
      </w:r>
      <w:r w:rsidR="00842BB7" w:rsidRPr="003F5778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CE757C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2C631F68" w14:textId="77777777" w:rsidR="00CC3993" w:rsidRPr="007C44BA" w:rsidRDefault="00CC3993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CC3993">
        <w:rPr>
          <w:rFonts w:ascii="Arial Narrow" w:hAnsi="Arial Narrow"/>
          <w:color w:val="000000"/>
          <w:sz w:val="22"/>
          <w:szCs w:val="22"/>
        </w:rPr>
        <w:t>32250000 – 0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C3993">
        <w:rPr>
          <w:rFonts w:ascii="Arial Narrow" w:hAnsi="Arial Narrow"/>
          <w:color w:val="000000"/>
          <w:sz w:val="22"/>
          <w:szCs w:val="22"/>
        </w:rPr>
        <w:t>Mobilné telefóny</w:t>
      </w:r>
    </w:p>
    <w:p w14:paraId="1BC50DEC" w14:textId="3BA5E1E3" w:rsidR="001E7DCB" w:rsidRPr="0012471C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1AD6FA7B" w14:textId="47611913" w:rsidR="00B04E04" w:rsidRPr="007C44BA" w:rsidRDefault="007C44BA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32522000 – 8</w:t>
      </w:r>
      <w:r w:rsid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Telekomunikačné zariadenia</w:t>
      </w:r>
    </w:p>
    <w:p w14:paraId="63ED1903" w14:textId="76169128" w:rsidR="00477C5F" w:rsidRPr="007C44BA" w:rsidRDefault="00477C5F" w:rsidP="00AB4463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000000"/>
          <w:sz w:val="22"/>
          <w:szCs w:val="22"/>
        </w:rPr>
        <w:t>60000000 – 8</w:t>
      </w:r>
      <w:r w:rsidR="00CC3993">
        <w:rPr>
          <w:rFonts w:ascii="Arial Narrow" w:hAnsi="Arial Narrow"/>
          <w:color w:val="000000"/>
          <w:sz w:val="22"/>
          <w:szCs w:val="22"/>
        </w:rPr>
        <w:t xml:space="preserve"> </w:t>
      </w:r>
      <w:r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453B99" w14:textId="77777777" w:rsidR="00F17129" w:rsidRPr="00420EA0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58AD3240" w14:textId="2C673F5E" w:rsidR="009B4615" w:rsidRPr="00901242" w:rsidRDefault="00F17129" w:rsidP="00901242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901242">
        <w:rPr>
          <w:rFonts w:ascii="Arial Narrow" w:hAnsi="Arial Narrow"/>
          <w:sz w:val="22"/>
          <w:szCs w:val="22"/>
        </w:rPr>
        <w:t>vy</w:t>
      </w:r>
      <w:r w:rsidR="00A5294D" w:rsidRPr="00901242">
        <w:rPr>
          <w:rFonts w:ascii="Arial Narrow" w:hAnsi="Arial Narrow"/>
          <w:sz w:val="22"/>
          <w:szCs w:val="22"/>
        </w:rPr>
        <w:t>loženie tovaru v mieste dodania</w:t>
      </w:r>
      <w:r w:rsidR="00901242" w:rsidRPr="00901242">
        <w:rPr>
          <w:rFonts w:ascii="Arial Narrow" w:hAnsi="Arial Narrow"/>
          <w:sz w:val="22"/>
          <w:szCs w:val="22"/>
          <w:lang w:val="sk-SK"/>
        </w:rPr>
        <w:t>.</w:t>
      </w: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AB446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1ECCB3B" w14:textId="6800EE14" w:rsidR="00890907" w:rsidRPr="00194EA7" w:rsidRDefault="00194EA7" w:rsidP="00194EA7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08"/>
          <w:tab w:val="center" w:pos="1701"/>
          <w:tab w:val="center" w:pos="5670"/>
        </w:tabs>
        <w:spacing w:after="120" w:line="264" w:lineRule="auto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194EA7">
        <w:rPr>
          <w:rFonts w:ascii="Arial Narrow" w:hAnsi="Arial Narrow"/>
          <w:b/>
          <w:sz w:val="22"/>
          <w:szCs w:val="22"/>
        </w:rPr>
        <w:t>Lehota plnenia</w:t>
      </w:r>
      <w:r w:rsidRPr="00194EA7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>
        <w:rPr>
          <w:rFonts w:ascii="Arial Narrow" w:hAnsi="Arial Narrow"/>
          <w:b/>
          <w:sz w:val="22"/>
          <w:szCs w:val="22"/>
          <w:lang w:val="sk-SK"/>
        </w:rPr>
        <w:t>d</w:t>
      </w:r>
      <w:r w:rsidR="00890907" w:rsidRPr="00194EA7">
        <w:rPr>
          <w:rFonts w:ascii="Arial Narrow" w:hAnsi="Arial Narrow"/>
          <w:sz w:val="22"/>
          <w:szCs w:val="22"/>
        </w:rPr>
        <w:t>o 30 dní od nadobudnutia účinnosti Kúpnej zmluvy</w:t>
      </w:r>
      <w:r w:rsidRPr="00194EA7">
        <w:rPr>
          <w:rFonts w:ascii="Arial Narrow" w:hAnsi="Arial Narrow"/>
          <w:sz w:val="22"/>
          <w:szCs w:val="22"/>
        </w:rPr>
        <w:t>.</w:t>
      </w:r>
    </w:p>
    <w:p w14:paraId="710582C8" w14:textId="25A68E0A" w:rsidR="002C7BC9" w:rsidRPr="0012471C" w:rsidRDefault="00864F3E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Dodávka sa musí fyzicky prebrať v čase</w:t>
      </w:r>
      <w:r w:rsidR="0012471C" w:rsidRPr="00890907">
        <w:rPr>
          <w:rFonts w:ascii="Arial Narrow" w:hAnsi="Arial Narrow" w:cs="Arial"/>
          <w:sz w:val="22"/>
          <w:szCs w:val="22"/>
        </w:rPr>
        <w:t xml:space="preserve"> od 08:00 hod. do 15:00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</w:p>
    <w:p w14:paraId="0D5F391D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Sklad </w:t>
      </w:r>
      <w:r>
        <w:rPr>
          <w:rFonts w:ascii="Arial Narrow" w:hAnsi="Arial Narrow"/>
          <w:sz w:val="22"/>
          <w:szCs w:val="22"/>
          <w:lang w:val="sk-SK"/>
        </w:rPr>
        <w:t xml:space="preserve">sekcie informatiky, telekomunikácií a bezpečnosti, </w:t>
      </w:r>
    </w:p>
    <w:p w14:paraId="60920FF3" w14:textId="3401BC2D" w:rsidR="00C4243B" w:rsidRPr="0074606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>Račiansk</w:t>
      </w:r>
      <w:r>
        <w:rPr>
          <w:rFonts w:ascii="Arial Narrow" w:hAnsi="Arial Narrow"/>
          <w:sz w:val="22"/>
          <w:szCs w:val="22"/>
          <w:lang w:val="sk-SK"/>
        </w:rPr>
        <w:t>a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45, zo strany Legerského 1, </w:t>
      </w:r>
      <w:r w:rsidR="003D6865">
        <w:rPr>
          <w:rFonts w:ascii="Arial Narrow" w:hAnsi="Arial Narrow"/>
          <w:sz w:val="22"/>
          <w:szCs w:val="22"/>
          <w:lang w:val="sk-SK"/>
        </w:rPr>
        <w:t>812 28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Bratislava.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2C514A5A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258D068A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1</w:t>
            </w:r>
          </w:p>
        </w:tc>
        <w:tc>
          <w:tcPr>
            <w:tcW w:w="1576" w:type="dxa"/>
            <w:shd w:val="clear" w:color="auto" w:fill="auto"/>
          </w:tcPr>
          <w:p w14:paraId="7853DE55" w14:textId="2C57A874" w:rsidR="00CC3993" w:rsidRPr="007A7935" w:rsidRDefault="00C623F6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493D194B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2</w:t>
            </w:r>
          </w:p>
        </w:tc>
        <w:tc>
          <w:tcPr>
            <w:tcW w:w="1576" w:type="dxa"/>
            <w:shd w:val="clear" w:color="auto" w:fill="auto"/>
          </w:tcPr>
          <w:p w14:paraId="643820C7" w14:textId="4D303AE1" w:rsidR="00CC3993" w:rsidRPr="007A7935" w:rsidRDefault="00C623F6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6693E37D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3</w:t>
            </w:r>
          </w:p>
        </w:tc>
        <w:tc>
          <w:tcPr>
            <w:tcW w:w="1576" w:type="dxa"/>
            <w:shd w:val="clear" w:color="auto" w:fill="auto"/>
          </w:tcPr>
          <w:p w14:paraId="344CD7BF" w14:textId="3429CFF4" w:rsidR="00CC3993" w:rsidRPr="007A7935" w:rsidRDefault="00374D18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</w:tr>
    </w:tbl>
    <w:p w14:paraId="789B2BA0" w14:textId="5BA3035F" w:rsidR="00CE757C" w:rsidRDefault="00CE757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7C528A2" w14:textId="32765EDB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62887479" w14:textId="6FAAE2ED" w:rsidR="009D461E" w:rsidRPr="00230338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</w:pPr>
      <w:r w:rsidRPr="00230338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V opise predmetu zákazky je uvedený konkrétny operačný systém </w:t>
      </w:r>
      <w:r w:rsidR="00993FE9" w:rsidRPr="00230338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(položka č. 1, č. 2, č. 3</w:t>
      </w:r>
      <w:r w:rsidRPr="00230338">
        <w:rPr>
          <w:rFonts w:ascii="Arial Narrow" w:hAnsi="Arial Narrow"/>
          <w:iCs/>
          <w:color w:val="000000"/>
          <w:sz w:val="22"/>
          <w:szCs w:val="22"/>
          <w:lang w:eastAsia="en-GB"/>
        </w:rPr>
        <w:t>)</w:t>
      </w:r>
      <w:r w:rsidR="00E4195B">
        <w:rPr>
          <w:rFonts w:ascii="Arial Narrow" w:hAnsi="Arial Narrow"/>
          <w:iCs/>
          <w:color w:val="000000"/>
          <w:sz w:val="22"/>
          <w:szCs w:val="22"/>
          <w:lang w:eastAsia="en-GB"/>
        </w:rPr>
        <w:t>,</w:t>
      </w:r>
      <w:r w:rsidRPr="00230338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nakoľko ide o nasadenie zariadenia, ktoré musí byť plne kompatibilné so v súčasnosti využívaným </w:t>
      </w:r>
      <w:r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 xml:space="preserve">operačným systémom pri synchronizácii s inými kompatibilnými zariadeniami, ktoré sú využívané v praxi verejným obstarávateľom. </w:t>
      </w:r>
    </w:p>
    <w:p w14:paraId="27E925CB" w14:textId="77777777" w:rsidR="009D461E" w:rsidRPr="00230338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</w:pPr>
    </w:p>
    <w:p w14:paraId="34097A55" w14:textId="624F30BE" w:rsidR="00685D45" w:rsidRPr="00230338" w:rsidRDefault="009D461E" w:rsidP="00685D45">
      <w:pPr>
        <w:jc w:val="both"/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</w:pPr>
      <w:r w:rsidRPr="00230338">
        <w:rPr>
          <w:rFonts w:ascii="Arial Narrow" w:hAnsi="Arial Narrow"/>
          <w:bCs/>
          <w:iCs/>
          <w:color w:val="000000"/>
          <w:sz w:val="22"/>
          <w:szCs w:val="22"/>
          <w:u w:val="single"/>
          <w:lang w:eastAsia="en-GB"/>
        </w:rPr>
        <w:t>Technické požiadavky sa zároveň odvolávajú</w:t>
      </w:r>
      <w:r w:rsidR="00993FE9" w:rsidRPr="00230338">
        <w:rPr>
          <w:rFonts w:ascii="Arial Narrow" w:hAnsi="Arial Narrow"/>
          <w:bCs/>
          <w:iCs/>
          <w:color w:val="000000"/>
          <w:sz w:val="22"/>
          <w:szCs w:val="22"/>
          <w:u w:val="single"/>
          <w:lang w:eastAsia="en-GB"/>
        </w:rPr>
        <w:t xml:space="preserve"> </w:t>
      </w:r>
      <w:r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>pri položk</w:t>
      </w:r>
      <w:r w:rsidR="00993FE9"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>ách</w:t>
      </w:r>
      <w:r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 xml:space="preserve"> č. </w:t>
      </w:r>
      <w:r w:rsidR="00993FE9" w:rsidRPr="00230338">
        <w:rPr>
          <w:rFonts w:ascii="Arial Narrow" w:hAnsi="Arial Narrow"/>
          <w:iCs/>
          <w:color w:val="000000"/>
          <w:sz w:val="22"/>
          <w:szCs w:val="22"/>
          <w:lang w:eastAsia="en-GB"/>
        </w:rPr>
        <w:t>1, č. 2, č. 3</w:t>
      </w:r>
      <w:r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 xml:space="preserve"> na konkrétneho výrobcu Apple svojimi ďalšími parametrami</w:t>
      </w:r>
      <w:r w:rsidR="00993FE9"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 xml:space="preserve"> </w:t>
      </w:r>
      <w:r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>z dôvodu potreby dosiahnutia synchronizácie a kompatibility s už existujúcim zariadeniami, ktoré využíva verejný obstarávateľ</w:t>
      </w:r>
      <w:r w:rsidR="00685D45"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 xml:space="preserve"> a zároveň ako jediný výrobca dokáže </w:t>
      </w:r>
      <w:r w:rsidR="00685D45" w:rsidRPr="00230338">
        <w:rPr>
          <w:rFonts w:ascii="Arial Narrow" w:hAnsi="Arial Narrow"/>
          <w:color w:val="000000"/>
          <w:sz w:val="22"/>
          <w:szCs w:val="22"/>
        </w:rPr>
        <w:t xml:space="preserve">splniť nižšie definované požiadavky pre účely využívania zariadení na služobné účely verejného obstarávateľa, a to:  </w:t>
      </w:r>
    </w:p>
    <w:p w14:paraId="6AA6CF2A" w14:textId="77777777" w:rsidR="00685D45" w:rsidRPr="00230338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30338">
        <w:rPr>
          <w:rFonts w:ascii="Arial Narrow" w:hAnsi="Arial Narrow"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1C66789E" w14:textId="77777777" w:rsidR="00685D45" w:rsidRPr="00230338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30338">
        <w:rPr>
          <w:rFonts w:ascii="Arial Narrow" w:hAnsi="Arial Narrow"/>
          <w:color w:val="000000"/>
          <w:sz w:val="22"/>
          <w:szCs w:val="22"/>
        </w:rPr>
        <w:t>Zariadenia s možnosťou – NFC a IP krytie</w:t>
      </w:r>
    </w:p>
    <w:p w14:paraId="222E10A1" w14:textId="2C82F1F4" w:rsidR="00685D45" w:rsidRPr="00230338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30338">
        <w:rPr>
          <w:rFonts w:ascii="Arial Narrow" w:hAnsi="Arial Narrow"/>
          <w:color w:val="000000"/>
          <w:sz w:val="22"/>
          <w:szCs w:val="22"/>
        </w:rPr>
        <w:t>Podpora Microsoft Intune</w:t>
      </w:r>
      <w:r w:rsidR="006D7FA2" w:rsidRPr="00230338">
        <w:rPr>
          <w:rFonts w:ascii="Arial Narrow" w:hAnsi="Arial Narrow"/>
          <w:color w:val="000000"/>
          <w:sz w:val="22"/>
          <w:szCs w:val="22"/>
        </w:rPr>
        <w:t xml:space="preserve"> alebo</w:t>
      </w:r>
      <w:r w:rsidRPr="00230338">
        <w:rPr>
          <w:rFonts w:ascii="Arial Narrow" w:hAnsi="Arial Narrow"/>
          <w:color w:val="000000"/>
          <w:sz w:val="22"/>
          <w:szCs w:val="22"/>
        </w:rPr>
        <w:t xml:space="preserve"> Knox a deployment programu – automatické nahratie IMEI do konzoly Knox, Micro</w:t>
      </w:r>
      <w:r w:rsidR="006D7FA2" w:rsidRPr="00230338">
        <w:rPr>
          <w:rFonts w:ascii="Arial Narrow" w:hAnsi="Arial Narrow"/>
          <w:color w:val="000000"/>
          <w:sz w:val="22"/>
          <w:szCs w:val="22"/>
        </w:rPr>
        <w:t>s</w:t>
      </w:r>
      <w:r w:rsidRPr="00230338">
        <w:rPr>
          <w:rFonts w:ascii="Arial Narrow" w:hAnsi="Arial Narrow"/>
          <w:color w:val="000000"/>
          <w:sz w:val="22"/>
          <w:szCs w:val="22"/>
        </w:rPr>
        <w:t>oft</w:t>
      </w:r>
      <w:r w:rsidR="00004EBB" w:rsidRPr="00230338">
        <w:rPr>
          <w:rFonts w:ascii="Arial Narrow" w:hAnsi="Arial Narrow"/>
          <w:color w:val="000000"/>
          <w:sz w:val="22"/>
          <w:szCs w:val="22"/>
        </w:rPr>
        <w:t xml:space="preserve"> Intune - </w:t>
      </w:r>
      <w:r w:rsidRPr="00230338">
        <w:rPr>
          <w:rFonts w:ascii="Arial Narrow" w:hAnsi="Arial Narrow"/>
          <w:color w:val="000000"/>
          <w:sz w:val="22"/>
          <w:szCs w:val="22"/>
        </w:rPr>
        <w:t xml:space="preserve">Enrollment </w:t>
      </w:r>
      <w:r w:rsidR="005E43E9" w:rsidRPr="00230338">
        <w:rPr>
          <w:rFonts w:ascii="Arial Narrow" w:hAnsi="Arial Narrow"/>
          <w:color w:val="000000"/>
          <w:sz w:val="22"/>
          <w:szCs w:val="22"/>
        </w:rPr>
        <w:t xml:space="preserve">do </w:t>
      </w:r>
      <w:r w:rsidRPr="00230338">
        <w:rPr>
          <w:rFonts w:ascii="Arial Narrow" w:hAnsi="Arial Narrow"/>
          <w:color w:val="000000"/>
          <w:sz w:val="22"/>
          <w:szCs w:val="22"/>
        </w:rPr>
        <w:t>konzoly a následne nahratie MDM klienta</w:t>
      </w:r>
    </w:p>
    <w:p w14:paraId="5C40B20D" w14:textId="423D72E9" w:rsidR="00685D45" w:rsidRPr="00230338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30338">
        <w:rPr>
          <w:rFonts w:ascii="Arial Narrow" w:hAnsi="Arial Narrow"/>
          <w:color w:val="000000"/>
          <w:sz w:val="22"/>
          <w:szCs w:val="22"/>
        </w:rPr>
        <w:t xml:space="preserve">Podpora a upgrade v OS </w:t>
      </w:r>
      <w:r w:rsidR="008233D8" w:rsidRPr="00230338">
        <w:rPr>
          <w:rFonts w:ascii="Arial Narrow" w:hAnsi="Arial Narrow"/>
          <w:color w:val="000000"/>
          <w:sz w:val="22"/>
          <w:szCs w:val="22"/>
        </w:rPr>
        <w:t xml:space="preserve">iOS </w:t>
      </w:r>
      <w:r w:rsidRPr="00230338">
        <w:rPr>
          <w:rFonts w:ascii="Arial Narrow" w:hAnsi="Arial Narrow"/>
          <w:color w:val="000000"/>
          <w:sz w:val="22"/>
          <w:szCs w:val="22"/>
        </w:rPr>
        <w:t>min. 3 roky.</w:t>
      </w:r>
    </w:p>
    <w:p w14:paraId="76FFAF98" w14:textId="0B0E0604" w:rsidR="009D461E" w:rsidRPr="00230338" w:rsidRDefault="009D461E" w:rsidP="009D461E">
      <w:pPr>
        <w:jc w:val="both"/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</w:pPr>
    </w:p>
    <w:p w14:paraId="5B5C220C" w14:textId="4F7AA008" w:rsidR="009D461E" w:rsidRPr="00FF6E9B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color w:val="000000"/>
          <w:sz w:val="22"/>
          <w:szCs w:val="22"/>
          <w:lang w:eastAsia="en-GB"/>
        </w:rPr>
      </w:pPr>
      <w:r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>V zmysle § 42 ods. 3 zákona sa odkaz na konkrétneho výrobcu doplňuje slovom „</w:t>
      </w:r>
      <w:r w:rsidR="00E4195B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alebo </w:t>
      </w:r>
      <w:r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>ekvivalent“</w:t>
      </w:r>
      <w:r w:rsidR="00FF2E7A"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pri položkách</w:t>
      </w:r>
      <w:r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č. 1, č. 2, č. 3</w:t>
      </w:r>
      <w:r w:rsidR="00C623F6"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</w:t>
      </w:r>
      <w:r w:rsidR="00993FE9"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>a</w:t>
      </w:r>
      <w:r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> parametri Operačný systém, ako aj pre celkovú položku a to z dôvodu zabezpečenia kompatibility s už existujúcim v súčasnosti verejným obstarávateľom využívaným operačným systémom iOS (mobilnou aplikáciou)</w:t>
      </w:r>
      <w:r w:rsidRPr="00FF6E9B">
        <w:rPr>
          <w:rFonts w:ascii="Arial Narrow" w:hAnsi="Arial Narrow"/>
          <w:color w:val="000000"/>
          <w:sz w:val="22"/>
          <w:szCs w:val="22"/>
          <w:lang w:eastAsia="en-GB"/>
        </w:rPr>
        <w:t xml:space="preserve">. </w:t>
      </w:r>
    </w:p>
    <w:p w14:paraId="0221B77A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21DBB197" w14:textId="0438A1ED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BA8AE8C" w14:textId="613CD77C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6238F17" w14:textId="4D35622F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12471C">
          <w:headerReference w:type="default" r:id="rId8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p w14:paraId="0EE83194" w14:textId="072957E3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01478" w:rsidRPr="005D1541" w14:paraId="47BB3DFF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5A3F6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009B4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912976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4632325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A48257F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4F0835C" w14:textId="77777777" w:rsidR="0080147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EC450D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21DB78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5ED329C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01478" w:rsidRPr="005D1541" w14:paraId="08A64A44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54649BB" w14:textId="4DCA8EFC" w:rsidR="00801478" w:rsidRPr="00351A66" w:rsidRDefault="00195C40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 </w:t>
            </w:r>
            <w:r w:rsidR="00AC637D" w:rsidRPr="00AC63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Mobilné zariadenie typ 1</w:t>
            </w:r>
          </w:p>
          <w:p w14:paraId="248792EE" w14:textId="77777777" w:rsidR="00801478" w:rsidRPr="00351A66" w:rsidRDefault="0080147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1C8204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B486DA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01478" w:rsidRPr="005D1541" w14:paraId="4C306B3C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BD83C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6538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EECCB8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0367AE8F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8EC611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240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FE7F56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3788EDFC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04CC9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AE94A3" w14:textId="14004E2C" w:rsidR="00801478" w:rsidRDefault="00CA68BD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8014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01478" w:rsidRPr="005D1541" w14:paraId="47A28BF5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1E9BF0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51134B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5DD433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478" w:rsidRPr="005D1541" w14:paraId="2C32A8E7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A7" w14:textId="31F96606" w:rsidR="00801478" w:rsidRPr="00195C40" w:rsidRDefault="00AC637D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27DA" w14:textId="2DA79F0F" w:rsidR="00801478" w:rsidRPr="00195C40" w:rsidRDefault="00195C40" w:rsidP="00AC63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 w:rsidR="00C623F6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C65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2DC659B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1862B954" w14:textId="77777777" w:rsidTr="00195C40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53C" w14:textId="6A181210" w:rsidR="00801478" w:rsidRPr="00AC637D" w:rsidRDefault="00AC637D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D6F" w14:textId="66883D38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iOS 1</w:t>
            </w:r>
            <w:r w:rsidR="00C623F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.0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66F28414" w14:textId="77777777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74E674ED" w14:textId="7014BF0F" w:rsidR="00801478" w:rsidRPr="00AC637D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A8E6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FC62B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279FE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989F" w14:textId="679AE774" w:rsidR="00801478" w:rsidRPr="00AC637D" w:rsidRDefault="00AC637D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BBB7" w14:textId="42B6317F" w:rsidR="00801478" w:rsidRPr="00AC637D" w:rsidRDefault="00AC637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93E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F4B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1D8C514B" w14:textId="77777777" w:rsidTr="00CA68BD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028" w14:textId="331A63C9" w:rsidR="001D456F" w:rsidRPr="00AC637D" w:rsidDel="007C141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83E1" w14:textId="04396076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="00C623F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1 TB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7FDF1" w14:textId="13D11998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D5F107" w14:textId="4301290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7DF9D44C" w14:textId="77777777" w:rsidTr="00CA68BD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31E" w14:textId="490305D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4A91" w14:textId="5B65A0F5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="00C623F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38041" w14:textId="57CF92B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7CC26D0" w14:textId="1E90C246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3B8792E2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22DD" w14:textId="0555E449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8AA7" w14:textId="11CAD608" w:rsidR="001D456F" w:rsidRDefault="00594B98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="001D456F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otyková, min. 6,</w:t>
            </w:r>
            <w:r w:rsidR="00C623F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9</w:t>
            </w:r>
            <w:r w:rsidR="001D456F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  <w:p w14:paraId="25907C89" w14:textId="58C4E2AB" w:rsidR="001D456F" w:rsidRPr="00AC637D" w:rsidRDefault="00C623F6" w:rsidP="00C623F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OLED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65E2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57A5F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0BE0B78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D754" w14:textId="38606DCF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1F4" w14:textId="2438550E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C7F93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256ED76" w14:textId="7F090280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066E90FE" w14:textId="77777777" w:rsidTr="00CA68BD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33D6" w14:textId="6872260D" w:rsidR="001D456F" w:rsidRPr="00AC637D" w:rsidRDefault="001D456F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495E" w14:textId="7943101B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5.0, Wi-Fi,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B96E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70A04FF" w14:textId="17B1D48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47F94969" w14:textId="77777777" w:rsidTr="00CA68BD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EFB8" w14:textId="7E2A9C6E" w:rsidR="001D456F" w:rsidRPr="00AC637D" w:rsidRDefault="001D456F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EF0" w14:textId="3D6B0FF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(GSM, CDMA),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1C6C2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0A2FE0F" w14:textId="1C33D60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1EDA1D46" w14:textId="77777777" w:rsidTr="00CA68BD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E5DA" w14:textId="6558693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A26" w14:textId="65AC6FA0" w:rsidR="001D456F" w:rsidRPr="00AC637D" w:rsidRDefault="001D456F" w:rsidP="00C623F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GPS, Galileo, Glonass, NFC, FACE ID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CAA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1705E30" w14:textId="0BA5A15C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46F6157A" w14:textId="77777777" w:rsidTr="00CA68BD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FE32" w14:textId="43C034C0" w:rsidR="00CA68BD" w:rsidRPr="00AC637D" w:rsidRDefault="00CA68BD" w:rsidP="00CA68BD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A6EB" w14:textId="1E8F3FAB" w:rsidR="00CA68BD" w:rsidRPr="00AC637D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16ECB" w14:textId="77777777" w:rsidR="00CA68BD" w:rsidRPr="00195C40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445177" w14:textId="77777777" w:rsidR="00CA68BD" w:rsidRPr="007A68D9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68BD" w:rsidRPr="005D1541" w14:paraId="3B4DDCCA" w14:textId="77777777" w:rsidTr="00CA68BD">
        <w:trPr>
          <w:trHeight w:val="3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D049" w14:textId="0CE9755B" w:rsidR="00CA68BD" w:rsidRPr="00AC637D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6D64" w14:textId="4E0F7134" w:rsidR="00CA68BD" w:rsidRPr="00AC637D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4.676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6C51" w14:textId="77777777" w:rsidR="00CA68BD" w:rsidRPr="00195C40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8E5B35" w14:textId="6C2BF45A" w:rsidR="00CA68BD" w:rsidRPr="00195C40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080E8D3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042F" w14:textId="2E9A4982" w:rsidR="00CA68BD" w:rsidRPr="00AC637D" w:rsidRDefault="00603499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Príslušenstvo</w:t>
            </w:r>
            <w:r w:rsidR="00CA68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59C1" w14:textId="777D3519" w:rsidR="00603499" w:rsidRPr="00603499" w:rsidRDefault="00603499" w:rsidP="0060349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</w:t>
            </w:r>
            <w:r w:rsidR="00FB5F3C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.:</w:t>
            </w:r>
          </w:p>
          <w:p w14:paraId="12A4A824" w14:textId="039F780A" w:rsidR="00603499" w:rsidRPr="00603499" w:rsidRDefault="00603499" w:rsidP="00603499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nabíjací kábel kompatibilný s ponúkaným zariadením</w:t>
            </w:r>
          </w:p>
          <w:p w14:paraId="75ED316C" w14:textId="5CFDBC33" w:rsidR="00CA68BD" w:rsidRPr="00603499" w:rsidRDefault="00603499" w:rsidP="00DC7F53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adaptér s min</w:t>
            </w:r>
            <w:r w:rsidR="00DC7F5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1 USB C, výkonom min</w:t>
            </w:r>
            <w:r w:rsidR="00DC7F5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r w:rsidR="00CA5EA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2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0W a podporou rýchleho nabíjania</w:t>
            </w:r>
            <w:r w:rsidR="00FB5F3C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kompatibilný s ponúkaným zariadením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DFED6" w14:textId="77777777" w:rsidR="00CA68BD" w:rsidRPr="00195C40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76224D" w14:textId="6D4A07CB" w:rsidR="00CA68BD" w:rsidRPr="00195C40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6C01B7E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940F" w14:textId="7A88A126" w:rsidR="00CA68BD" w:rsidRPr="00B05D06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6A63" w14:textId="668AEFD7" w:rsidR="00CA68BD" w:rsidRPr="00B05D06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365</w:t>
            </w:r>
          </w:p>
          <w:p w14:paraId="0BB11303" w14:textId="77777777" w:rsidR="00CA68BD" w:rsidRPr="00B05D06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MDM Samsung knox</w:t>
            </w:r>
          </w:p>
          <w:p w14:paraId="233312AA" w14:textId="77777777" w:rsidR="00CA68BD" w:rsidRPr="00B05D06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</w:t>
            </w:r>
          </w:p>
          <w:p w14:paraId="00C8F69E" w14:textId="795FBC8D" w:rsidR="00CA68BD" w:rsidRPr="00B05D06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Apple bussiness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9C5EB" w14:textId="77777777" w:rsidR="00CA68BD" w:rsidRPr="00195C40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1A9CE4" w14:textId="4C19F48D" w:rsidR="00CA68BD" w:rsidRPr="00195C40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5023507C" w14:textId="77777777" w:rsidTr="00CA68BD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510" w14:textId="5BF6DDBC" w:rsidR="00CA68BD" w:rsidRPr="00AC637D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B0BC" w14:textId="0F440EBA" w:rsidR="00CA68BD" w:rsidRPr="00AC637D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DF70" w14:textId="77777777" w:rsidR="00CA68BD" w:rsidRPr="00195C40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D87593" w14:textId="35B48EAC" w:rsidR="00CA68BD" w:rsidRPr="007A68D9" w:rsidRDefault="00CA68BD" w:rsidP="00CA68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5B1AB5E0" w14:textId="14B3D0A8" w:rsidR="0094567A" w:rsidRDefault="002A04DB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>.</w:t>
      </w:r>
    </w:p>
    <w:p w14:paraId="2AC0410C" w14:textId="4BF8E945" w:rsidR="009D6B56" w:rsidRDefault="004F2FB9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i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06D1FE77" w14:textId="411BE051" w:rsidR="00CA68BD" w:rsidRDefault="00CA68BD" w:rsidP="004F2F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CA68BD" w:rsidRPr="005D1541" w14:paraId="354E08B2" w14:textId="77777777" w:rsidTr="003600C5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F7CA6F" w14:textId="77777777" w:rsidR="00CA68BD" w:rsidRPr="00CA0813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1DBA7F" w14:textId="77777777" w:rsidR="00CA68BD" w:rsidRPr="00287FA7" w:rsidRDefault="00CA68BD" w:rsidP="003600C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88807C" w14:textId="77777777" w:rsidR="00CA68BD" w:rsidRPr="00287FA7" w:rsidRDefault="00CA68BD" w:rsidP="003600C5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8B61A0C" w14:textId="77777777" w:rsidR="00CA68BD" w:rsidRPr="00DA0C20" w:rsidRDefault="00CA68BD" w:rsidP="003600C5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D1201B8" w14:textId="77777777" w:rsidR="00CA68BD" w:rsidRPr="00DA0C20" w:rsidRDefault="00CA68BD" w:rsidP="003600C5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66D8D4FF" w14:textId="77777777" w:rsidR="00CA68BD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7701CDF" w14:textId="77777777" w:rsidR="00CA68BD" w:rsidRPr="00CA0813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3104F83" w14:textId="77777777" w:rsidR="00CA68BD" w:rsidRPr="00CA0813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73C7066A" w14:textId="77777777" w:rsidR="00CA68BD" w:rsidRPr="00CA0813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CA68BD" w:rsidRPr="005D1541" w14:paraId="59DD1E82" w14:textId="77777777" w:rsidTr="003600C5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DB055A1" w14:textId="79D1D668" w:rsidR="00CA68BD" w:rsidRPr="00351A66" w:rsidRDefault="00CA68BD" w:rsidP="003600C5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  Mobilné zariadenie typ 2</w:t>
            </w:r>
          </w:p>
          <w:p w14:paraId="40D1C779" w14:textId="77777777" w:rsidR="00CA68BD" w:rsidRPr="00351A66" w:rsidRDefault="00CA68BD" w:rsidP="003600C5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DE3975" w14:textId="77777777" w:rsidR="00CA68BD" w:rsidRPr="00204368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4F28CD" w14:textId="77777777" w:rsidR="00CA68BD" w:rsidRPr="00204368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CA68BD" w:rsidRPr="005D1541" w14:paraId="589C16AC" w14:textId="77777777" w:rsidTr="003600C5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E8397F" w14:textId="77777777" w:rsidR="00CA68BD" w:rsidRPr="0040428D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6F90" w14:textId="77777777" w:rsidR="00CA68BD" w:rsidRPr="005D1541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CAECA84" w14:textId="77777777" w:rsidR="00CA68BD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2DC02570" w14:textId="77777777" w:rsidTr="003600C5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71EB3E6" w14:textId="77777777" w:rsidR="00CA68BD" w:rsidRPr="0040428D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88293" w14:textId="77777777" w:rsidR="00CA68BD" w:rsidRPr="005D1541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5E643B4" w14:textId="77777777" w:rsidR="00CA68BD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1B7919C7" w14:textId="77777777" w:rsidTr="003600C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F68F362" w14:textId="77777777" w:rsidR="00CA68BD" w:rsidRPr="0040428D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84DCB32" w14:textId="58A96FD7" w:rsidR="00CA68BD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 ks</w:t>
            </w:r>
          </w:p>
        </w:tc>
      </w:tr>
      <w:tr w:rsidR="00CA68BD" w:rsidRPr="005D1541" w14:paraId="34509E3E" w14:textId="77777777" w:rsidTr="003600C5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DEAE41" w14:textId="77777777" w:rsidR="00CA68BD" w:rsidRPr="002523C2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CCFA79C" w14:textId="77777777" w:rsidR="00CA68BD" w:rsidRPr="002523C2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55E0E1E" w14:textId="77777777" w:rsidR="00CA68BD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68BD" w:rsidRPr="005D1541" w14:paraId="727DD02D" w14:textId="77777777" w:rsidTr="003600C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886B" w14:textId="77777777" w:rsidR="00CA68BD" w:rsidRPr="00195C40" w:rsidRDefault="00CA68BD" w:rsidP="003600C5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26D2" w14:textId="77777777" w:rsidR="00CA68BD" w:rsidRPr="00195C40" w:rsidRDefault="00CA68BD" w:rsidP="003600C5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17BC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E4E7226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52C20734" w14:textId="77777777" w:rsidTr="003600C5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4D46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6B3E" w14:textId="77777777" w:rsidR="00CA68B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iOS 1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.0 </w:t>
            </w:r>
            <w:r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3C840A2E" w14:textId="77777777" w:rsidR="00CA68B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30876CB1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17DF1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52976DE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A68BD" w:rsidRPr="005D1541" w14:paraId="254542BE" w14:textId="77777777" w:rsidTr="003600C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6BC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FA1F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D72F8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DE069BC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A68BD" w:rsidRPr="005D1541" w14:paraId="5E7F6E74" w14:textId="77777777" w:rsidTr="003600C5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26CC" w14:textId="77777777" w:rsidR="00CA68BD" w:rsidRPr="00AC637D" w:rsidDel="007C141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4DA8" w14:textId="379E7B02" w:rsidR="00CA68BD" w:rsidRPr="00AC637D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FB5F3C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="00FB5F3C" w:rsidRPr="00FB5F3C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512 G</w:t>
            </w:r>
            <w:r w:rsidRPr="00FB5F3C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6EF16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E8EFCA7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09C1ACED" w14:textId="77777777" w:rsidTr="003600C5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4589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7A1A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60F6A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89A126D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530FCA63" w14:textId="77777777" w:rsidTr="003600C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C4F4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C213" w14:textId="6983FA92" w:rsidR="00CA68BD" w:rsidRDefault="00594B98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="00CA68BD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otyková, min. 6,</w:t>
            </w:r>
            <w:r w:rsidR="00CA68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9</w:t>
            </w:r>
            <w:r w:rsidR="00CA68BD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  <w:p w14:paraId="505D08ED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OLED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C4484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94D3C50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A68BD" w:rsidRPr="005D1541" w14:paraId="28FD248E" w14:textId="77777777" w:rsidTr="003600C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2570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FBA0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DFCF9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81E99BF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52905A8F" w14:textId="77777777" w:rsidTr="003600C5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3235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CDD4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5.0, Wi-Fi,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F2F29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320F628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6E8FF980" w14:textId="77777777" w:rsidTr="003600C5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0DDF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E966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(GSM, CDMA),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DA92C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95FE2E2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1653735E" w14:textId="77777777" w:rsidTr="003600C5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9804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651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GPS, Galileo, Glonass, NFC, FACE ID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25220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D259860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0686B21C" w14:textId="77777777" w:rsidTr="003600C5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A47C" w14:textId="77777777" w:rsidR="00CA68BD" w:rsidRPr="00AC637D" w:rsidRDefault="00CA68BD" w:rsidP="003600C5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D986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4D787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17D1476" w14:textId="77777777" w:rsidR="00CA68BD" w:rsidRPr="007A68D9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68BD" w:rsidRPr="005D1541" w14:paraId="75407090" w14:textId="77777777" w:rsidTr="00CA68BD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9B55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10CD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4.676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86B4D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8D95937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269FFCBE" w14:textId="77777777" w:rsidTr="003600C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3F7F" w14:textId="07110BFD" w:rsidR="00CA68BD" w:rsidRPr="00AC637D" w:rsidRDefault="00603499" w:rsidP="0060349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Príslušenstvo</w:t>
            </w:r>
            <w:r w:rsidR="00CA68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5AAB" w14:textId="5DDFC6B8" w:rsidR="00603499" w:rsidRPr="00603499" w:rsidRDefault="00603499" w:rsidP="0060349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</w:t>
            </w:r>
            <w:r w:rsidR="004357D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  <w:p w14:paraId="09803A0D" w14:textId="77777777" w:rsidR="00603499" w:rsidRPr="00603499" w:rsidRDefault="00603499" w:rsidP="0060349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nabíjací kábel kompatibilný s ponúkaným zariadením</w:t>
            </w:r>
          </w:p>
          <w:p w14:paraId="4A2FB64A" w14:textId="23838C6F" w:rsidR="00CA68BD" w:rsidRPr="00AC637D" w:rsidRDefault="00DC7F53" w:rsidP="0060349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adaptér s minimálne</w:t>
            </w:r>
            <w:r w:rsidR="00603499"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1 USB C, výkonom min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="00603499"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bookmarkStart w:id="0" w:name="_GoBack"/>
            <w:r w:rsidR="001565F5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2</w:t>
            </w:r>
            <w:r w:rsidR="00603499"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0</w:t>
            </w:r>
            <w:bookmarkEnd w:id="0"/>
            <w:r w:rsidR="00603499"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W a podporou rýchleho nabíjania</w:t>
            </w:r>
            <w:r w:rsidR="004357D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  <w:r w:rsidR="00603499"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kompatibilný s ponúkaným zariadením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115D8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45FB498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3FE7B70A" w14:textId="77777777" w:rsidTr="003600C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D079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AECA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365</w:t>
            </w:r>
          </w:p>
          <w:p w14:paraId="0C874664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MDM Samsung knox</w:t>
            </w:r>
          </w:p>
          <w:p w14:paraId="3CA416FC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</w:t>
            </w:r>
          </w:p>
          <w:p w14:paraId="7E12A546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Apple bussiness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6591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543E52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7355034E" w14:textId="77777777" w:rsidTr="003600C5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E003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A3B6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8680A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0CC2931" w14:textId="77777777" w:rsidR="00CA68BD" w:rsidRPr="007A68D9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19FE9CB4" w14:textId="77777777" w:rsidR="008907D8" w:rsidRPr="008907D8" w:rsidRDefault="008907D8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8907D8">
        <w:rPr>
          <w:rFonts w:ascii="Arial Narrow" w:hAnsi="Arial Narrow"/>
          <w:b/>
          <w:i/>
          <w:iCs/>
          <w:sz w:val="24"/>
          <w:u w:val="single"/>
        </w:rPr>
        <w:t>.</w:t>
      </w:r>
    </w:p>
    <w:p w14:paraId="57CE7410" w14:textId="4E5786E0" w:rsidR="008907D8" w:rsidRDefault="008907D8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8907D8">
        <w:rPr>
          <w:rFonts w:ascii="Arial Narrow" w:hAnsi="Arial Narrow"/>
          <w:b/>
          <w:bCs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bCs/>
          <w:i/>
          <w:color w:val="000000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8907D8">
        <w:rPr>
          <w:rFonts w:ascii="Arial Narrow" w:hAnsi="Arial Narrow"/>
          <w:bCs/>
          <w:i/>
          <w:color w:val="000000"/>
          <w:sz w:val="22"/>
          <w:szCs w:val="22"/>
        </w:rPr>
        <w:t xml:space="preserve"> </w:t>
      </w:r>
    </w:p>
    <w:p w14:paraId="0EDE1F49" w14:textId="77777777" w:rsidR="00FB26E1" w:rsidRPr="008907D8" w:rsidRDefault="00FB26E1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i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CA68BD" w:rsidRPr="005D1541" w14:paraId="79640833" w14:textId="77777777" w:rsidTr="003600C5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CD0CB8" w14:textId="77777777" w:rsidR="00CA68BD" w:rsidRPr="00CA0813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6DA8E9" w14:textId="77777777" w:rsidR="00CA68BD" w:rsidRPr="00287FA7" w:rsidRDefault="00CA68BD" w:rsidP="003600C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2EF5EA15" w14:textId="77777777" w:rsidR="00CA68BD" w:rsidRPr="00287FA7" w:rsidRDefault="00CA68BD" w:rsidP="003600C5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B21EFA3" w14:textId="77777777" w:rsidR="00CA68BD" w:rsidRPr="00DA0C20" w:rsidRDefault="00CA68BD" w:rsidP="003600C5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FF3090B" w14:textId="77777777" w:rsidR="00CA68BD" w:rsidRPr="00DA0C20" w:rsidRDefault="00CA68BD" w:rsidP="003600C5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9AEDA1E" w14:textId="77777777" w:rsidR="00CA68BD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3F272B1" w14:textId="77777777" w:rsidR="00CA68BD" w:rsidRPr="00CA0813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7268FD9" w14:textId="77777777" w:rsidR="00CA68BD" w:rsidRPr="00CA0813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6D693D5D" w14:textId="77777777" w:rsidR="00CA68BD" w:rsidRPr="00CA0813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CA68BD" w:rsidRPr="005D1541" w14:paraId="2AC97FC2" w14:textId="77777777" w:rsidTr="003600C5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D9B90A1" w14:textId="657B9480" w:rsidR="00CA68BD" w:rsidRPr="00351A66" w:rsidRDefault="00CA68BD" w:rsidP="003600C5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Položka č. 3  Mobilné zariadenie typ 3</w:t>
            </w:r>
          </w:p>
          <w:p w14:paraId="24082CF5" w14:textId="77777777" w:rsidR="00CA68BD" w:rsidRPr="00351A66" w:rsidRDefault="00CA68BD" w:rsidP="003600C5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B17CE2" w14:textId="77777777" w:rsidR="00CA68BD" w:rsidRPr="00204368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C10C7AF" w14:textId="77777777" w:rsidR="00CA68BD" w:rsidRPr="00204368" w:rsidRDefault="00CA68BD" w:rsidP="003600C5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CA68BD" w:rsidRPr="005D1541" w14:paraId="0B8D6872" w14:textId="77777777" w:rsidTr="003600C5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3700A2" w14:textId="77777777" w:rsidR="00CA68BD" w:rsidRPr="0040428D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0172" w14:textId="77777777" w:rsidR="00CA68BD" w:rsidRPr="005D1541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2E44DE8" w14:textId="77777777" w:rsidR="00CA68BD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7155245D" w14:textId="77777777" w:rsidTr="003600C5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AEC8281" w14:textId="77777777" w:rsidR="00CA68BD" w:rsidRPr="0040428D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7C52" w14:textId="77777777" w:rsidR="00CA68BD" w:rsidRPr="005D1541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D49552B" w14:textId="77777777" w:rsidR="00CA68BD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60A933BF" w14:textId="77777777" w:rsidTr="003600C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610A81" w14:textId="77777777" w:rsidR="00CA68BD" w:rsidRPr="0040428D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7DCE77B" w14:textId="13CBDC80" w:rsidR="00CA68BD" w:rsidRDefault="00374D18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  <w:r w:rsidR="00CA68B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CA68BD" w:rsidRPr="005D1541" w14:paraId="75D4CF46" w14:textId="77777777" w:rsidTr="003600C5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330CF6" w14:textId="77777777" w:rsidR="00CA68BD" w:rsidRPr="002523C2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852CC1" w14:textId="77777777" w:rsidR="00CA68BD" w:rsidRPr="002523C2" w:rsidRDefault="00CA68BD" w:rsidP="003600C5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12DDD4" w14:textId="77777777" w:rsidR="00CA68BD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68BD" w:rsidRPr="005D1541" w14:paraId="454FCA09" w14:textId="77777777" w:rsidTr="003600C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B8A7" w14:textId="77777777" w:rsidR="00CA68BD" w:rsidRPr="00195C40" w:rsidRDefault="00CA68BD" w:rsidP="003600C5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AD7" w14:textId="77777777" w:rsidR="00CA68BD" w:rsidRPr="00195C40" w:rsidRDefault="00CA68BD" w:rsidP="003600C5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8D81E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BC7A69E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3C98A254" w14:textId="77777777" w:rsidTr="003600C5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9A22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BC2F" w14:textId="77777777" w:rsidR="00CA68B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iOS 1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.0 </w:t>
            </w:r>
            <w:r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48670288" w14:textId="77777777" w:rsidR="00CA68B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32D902BC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AAC48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DC012A9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A68BD" w:rsidRPr="005D1541" w14:paraId="7CA2BCA7" w14:textId="77777777" w:rsidTr="003600C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4E8D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4F7D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84734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6F052BB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A68BD" w:rsidRPr="005D1541" w14:paraId="2DCB8D4E" w14:textId="77777777" w:rsidTr="003600C5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4217" w14:textId="77777777" w:rsidR="00CA68BD" w:rsidRPr="00AC637D" w:rsidDel="007C141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23BA" w14:textId="05166CA8" w:rsidR="00CA68BD" w:rsidRPr="00AC637D" w:rsidRDefault="00CA68B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</w:t>
            </w:r>
            <w:r w:rsidRPr="00CA68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. 512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77954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7164E6C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696302A6" w14:textId="77777777" w:rsidTr="003600C5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BDC7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7056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33C3A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42A64A0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2FF2B252" w14:textId="77777777" w:rsidTr="00594B98">
        <w:trPr>
          <w:trHeight w:val="3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80CF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F672" w14:textId="11937C2C" w:rsidR="00CA68BD" w:rsidRPr="00AC637D" w:rsidRDefault="00594B98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="00CA68BD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otyková, min. 6,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</w:t>
            </w:r>
            <w:r w:rsidR="00CA68BD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95A97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9753157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A68BD" w:rsidRPr="005D1541" w14:paraId="6C158F34" w14:textId="77777777" w:rsidTr="00594B98">
        <w:trPr>
          <w:trHeight w:val="28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B3DB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97A6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D92E5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76941FF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00FBF0E6" w14:textId="77777777" w:rsidTr="003600C5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A73E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B7FB" w14:textId="136196C6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</w:t>
            </w:r>
            <w:r w:rsidR="00594B98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in. Bluetooth 5.0,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61CCE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CBF828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2D925E92" w14:textId="77777777" w:rsidTr="003600C5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5D47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4FB3" w14:textId="1C94D67A" w:rsidR="00CA68BD" w:rsidRPr="00AC637D" w:rsidRDefault="00167166" w:rsidP="0016716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</w:t>
            </w:r>
            <w:r w:rsidR="00CA68BD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66256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F37750E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7950D713" w14:textId="77777777" w:rsidTr="003600C5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E1A0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A81F" w14:textId="491C31F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G</w:t>
            </w:r>
            <w:r w:rsidR="0016716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PS, Galileo, Glonass,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C5D71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C998A07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2D4CB74B" w14:textId="77777777" w:rsidTr="003600C5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FE5F" w14:textId="77777777" w:rsidR="00CA68BD" w:rsidRPr="00AC637D" w:rsidRDefault="00CA68BD" w:rsidP="003600C5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FC4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ED019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B203E8" w14:textId="77777777" w:rsidR="00CA68BD" w:rsidRPr="007A68D9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68BD" w:rsidRPr="005D1541" w14:paraId="2C96CEC6" w14:textId="77777777" w:rsidTr="003600C5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942E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A40B" w14:textId="2F25367E" w:rsidR="00CA68BD" w:rsidRPr="00AC637D" w:rsidRDefault="00CA68BD" w:rsidP="0016716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="0016716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3.577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F133C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471CB73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7B5E7093" w14:textId="77777777" w:rsidTr="003600C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4D29" w14:textId="19C2EBCE" w:rsidR="00CA68BD" w:rsidRPr="00AC637D" w:rsidRDefault="00603499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Príslušenstvo</w:t>
            </w:r>
            <w:r w:rsidR="00CA68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75D6" w14:textId="32F5CA55" w:rsidR="00603499" w:rsidRPr="00603499" w:rsidRDefault="00DC7F53" w:rsidP="0060349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minimálne</w:t>
            </w:r>
            <w:r w:rsidR="00603499"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  <w:p w14:paraId="1CE16577" w14:textId="77777777" w:rsidR="00603499" w:rsidRPr="00603499" w:rsidRDefault="00603499" w:rsidP="00603499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nabíjací kábel kompatibilný s ponúkaným zariadením</w:t>
            </w:r>
          </w:p>
          <w:p w14:paraId="51A7DF75" w14:textId="018051DE" w:rsidR="00CA68BD" w:rsidRPr="00AC637D" w:rsidRDefault="00603499" w:rsidP="00DC7F53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adaptér s min</w:t>
            </w:r>
            <w:r w:rsidR="00DC7F5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1</w:t>
            </w:r>
            <w:r w:rsidR="00DC7F5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x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USB C, výkonom min</w:t>
            </w:r>
            <w:r w:rsidR="00DC7F5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r w:rsidR="001565F5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2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0W a podporou rýchleho nabíjania</w:t>
            </w:r>
            <w:r w:rsidR="00DC7F5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kompatibilný s ponúkaným zariadením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62DF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C1D6E8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287004CB" w14:textId="77777777" w:rsidTr="003600C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9FA0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</w:t>
            </w: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verzii  (napr. enterprise – pre správu mobilných zariadení), ktoré sa budú dať ďalej zaregistrovať do jednej z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B070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- Microsoft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365</w:t>
            </w:r>
          </w:p>
          <w:p w14:paraId="5CEEA781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MDM Samsung knox</w:t>
            </w:r>
          </w:p>
          <w:p w14:paraId="4A9CF281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>- Google zero touch</w:t>
            </w:r>
          </w:p>
          <w:p w14:paraId="02101542" w14:textId="77777777" w:rsidR="00CA68BD" w:rsidRPr="00B05D06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Apple bussiness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C4903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59CF3B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A68BD" w:rsidRPr="005D1541" w14:paraId="2A27F6BA" w14:textId="77777777" w:rsidTr="003600C5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AB0C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DA41" w14:textId="77777777" w:rsidR="00CA68BD" w:rsidRPr="00AC637D" w:rsidRDefault="00CA68BD" w:rsidP="003600C5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BC2DB" w14:textId="77777777" w:rsidR="00CA68BD" w:rsidRPr="00195C40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43F4432" w14:textId="77777777" w:rsidR="00CA68BD" w:rsidRPr="007A68D9" w:rsidRDefault="00CA68BD" w:rsidP="003600C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26477F60" w14:textId="77777777" w:rsidR="008907D8" w:rsidRPr="008907D8" w:rsidRDefault="008907D8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8907D8">
        <w:rPr>
          <w:rFonts w:ascii="Arial Narrow" w:hAnsi="Arial Narrow"/>
          <w:b/>
          <w:i/>
          <w:iCs/>
          <w:sz w:val="24"/>
          <w:u w:val="single"/>
        </w:rPr>
        <w:t>.</w:t>
      </w:r>
    </w:p>
    <w:p w14:paraId="1FEE5F7E" w14:textId="00F08DFF" w:rsidR="008907D8" w:rsidRPr="00EC1EF8" w:rsidRDefault="008907D8" w:rsidP="00EC1EF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EC1EF8">
        <w:rPr>
          <w:rFonts w:ascii="Arial Narrow" w:hAnsi="Arial Narrow"/>
          <w:b/>
          <w:bCs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bCs/>
          <w:i/>
          <w:color w:val="000000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EC1EF8">
        <w:rPr>
          <w:rFonts w:ascii="Arial Narrow" w:hAnsi="Arial Narrow"/>
          <w:bCs/>
          <w:color w:val="000000"/>
          <w:sz w:val="22"/>
          <w:szCs w:val="22"/>
        </w:rPr>
        <w:t xml:space="preserve"> </w:t>
      </w:r>
    </w:p>
    <w:p w14:paraId="5BC531C7" w14:textId="79519504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740DA5F" w14:textId="57F6B99D" w:rsidR="0027731D" w:rsidRPr="0027731D" w:rsidRDefault="0027731D" w:rsidP="00BE63D6">
      <w:pPr>
        <w:tabs>
          <w:tab w:val="left" w:pos="567"/>
          <w:tab w:val="center" w:pos="1701"/>
          <w:tab w:val="center" w:pos="5670"/>
        </w:tabs>
        <w:spacing w:after="60" w:line="264" w:lineRule="auto"/>
        <w:ind w:left="142"/>
        <w:jc w:val="both"/>
        <w:rPr>
          <w:rFonts w:ascii="Arial Narrow" w:hAnsi="Arial Narrow" w:cs="Arial"/>
          <w:sz w:val="22"/>
          <w:szCs w:val="22"/>
          <w:u w:val="single"/>
        </w:rPr>
      </w:pPr>
      <w:r w:rsidRPr="0027731D">
        <w:rPr>
          <w:rFonts w:ascii="Arial Narrow" w:hAnsi="Arial Narrow" w:cs="Arial"/>
          <w:sz w:val="22"/>
          <w:szCs w:val="22"/>
          <w:u w:val="single"/>
        </w:rPr>
        <w:t>Verejný obstarávateľ ďalej požaduje predložiť k </w:t>
      </w:r>
      <w:r>
        <w:rPr>
          <w:rFonts w:ascii="Arial Narrow" w:hAnsi="Arial Narrow" w:cs="Arial"/>
          <w:sz w:val="22"/>
          <w:szCs w:val="22"/>
          <w:u w:val="single"/>
        </w:rPr>
        <w:t>predmetu zákazky:</w:t>
      </w:r>
    </w:p>
    <w:p w14:paraId="2E061B9F" w14:textId="785DCFB1" w:rsidR="0027731D" w:rsidRPr="00C2131F" w:rsidRDefault="00BE63D6" w:rsidP="00BE63D6">
      <w:pPr>
        <w:tabs>
          <w:tab w:val="left" w:pos="708"/>
        </w:tabs>
        <w:spacing w:after="60"/>
        <w:ind w:left="142"/>
        <w:jc w:val="both"/>
        <w:rPr>
          <w:rFonts w:ascii="Arial Narrow" w:hAnsi="Arial Narrow"/>
          <w:color w:val="000000"/>
          <w:sz w:val="22"/>
        </w:rPr>
      </w:pPr>
      <w:r>
        <w:rPr>
          <w:rFonts w:ascii="Arial Narrow" w:hAnsi="Arial Narrow" w:cs="Arial"/>
          <w:color w:val="000000"/>
          <w:sz w:val="22"/>
        </w:rPr>
        <w:t>1.</w:t>
      </w:r>
      <w:r>
        <w:rPr>
          <w:rFonts w:ascii="Arial Narrow" w:hAnsi="Arial Narrow" w:cs="Arial"/>
          <w:color w:val="000000"/>
          <w:sz w:val="22"/>
        </w:rPr>
        <w:tab/>
        <w:t>T</w:t>
      </w:r>
      <w:r w:rsidR="0027731D" w:rsidRPr="00C2131F">
        <w:rPr>
          <w:rFonts w:ascii="Arial Narrow" w:hAnsi="Arial Narrow" w:cs="Arial"/>
          <w:color w:val="000000"/>
          <w:sz w:val="22"/>
        </w:rPr>
        <w:t xml:space="preserve">echnické alebo katalógové listy  </w:t>
      </w:r>
    </w:p>
    <w:p w14:paraId="2F1EDCD0" w14:textId="29D93897" w:rsidR="0027731D" w:rsidRDefault="00BE63D6" w:rsidP="00BE63D6">
      <w:pPr>
        <w:tabs>
          <w:tab w:val="clear" w:pos="2160"/>
          <w:tab w:val="left" w:pos="708"/>
          <w:tab w:val="left" w:pos="851"/>
        </w:tabs>
        <w:spacing w:after="240"/>
        <w:ind w:left="142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2.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="0027731D">
        <w:rPr>
          <w:rFonts w:ascii="Arial Narrow" w:hAnsi="Arial Narrow" w:cs="Arial"/>
          <w:color w:val="000000"/>
          <w:sz w:val="22"/>
          <w:szCs w:val="22"/>
        </w:rPr>
        <w:t xml:space="preserve">Všetky uvedené dokumenty musia byť predložené v slovenskom jazyku (akceptovateľný je aj český jazyk). </w:t>
      </w:r>
      <w:r w:rsidR="0027731D"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 w:rsidR="0027731D"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  <w:r w:rsidR="0027731D">
        <w:rPr>
          <w:rFonts w:ascii="Arial Narrow" w:hAnsi="Arial Narrow" w:cs="Arial"/>
          <w:color w:val="000000"/>
          <w:sz w:val="22"/>
          <w:szCs w:val="22"/>
        </w:rPr>
        <w:tab/>
      </w:r>
    </w:p>
    <w:p w14:paraId="6A2FF5B5" w14:textId="2F3B9101" w:rsidR="0057200E" w:rsidRPr="00335D12" w:rsidRDefault="0057200E" w:rsidP="005D6034">
      <w:pPr>
        <w:tabs>
          <w:tab w:val="left" w:pos="567"/>
          <w:tab w:val="center" w:pos="1701"/>
          <w:tab w:val="center" w:pos="5670"/>
        </w:tabs>
        <w:spacing w:after="120" w:line="264" w:lineRule="auto"/>
        <w:ind w:left="142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7EC7B59B" w14:textId="77777777" w:rsidR="00B15DF4" w:rsidRPr="00B15DF4" w:rsidRDefault="00B15DF4" w:rsidP="00656ADB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line="259" w:lineRule="auto"/>
        <w:ind w:left="142" w:hanging="357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456F7E04" w:rsidR="00B15DF4" w:rsidRPr="00CC5B7D" w:rsidRDefault="00B15DF4" w:rsidP="00656ADB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line="259" w:lineRule="auto"/>
        <w:ind w:left="142" w:hanging="357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</w:t>
      </w:r>
      <w:r w:rsidR="009C77DE">
        <w:rPr>
          <w:rFonts w:ascii="Arial Narrow" w:eastAsia="Calibri" w:hAnsi="Arial Narrow" w:cs="Calibri"/>
          <w:color w:val="000000"/>
          <w:sz w:val="22"/>
          <w:szCs w:val="22"/>
        </w:rPr>
        <w:t>uplatňuje oprávnenia upravené 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 xml:space="preserve">zákona </w:t>
      </w:r>
      <w:r w:rsidR="009C77DE" w:rsidRPr="00656ADB">
        <w:rPr>
          <w:rFonts w:ascii="Arial Narrow" w:hAnsi="Arial Narrow"/>
          <w:sz w:val="22"/>
          <w:szCs w:val="22"/>
        </w:rPr>
        <w:t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</w:t>
      </w:r>
      <w:r w:rsidR="009C77DE" w:rsidRPr="009C77DE">
        <w:rPr>
          <w:rFonts w:ascii="Arial Narrow" w:hAnsi="Arial Narrow"/>
          <w:sz w:val="22"/>
          <w:szCs w:val="22"/>
        </w:rPr>
        <w:t>.</w:t>
      </w:r>
      <w:r w:rsidR="009C77DE">
        <w:rPr>
          <w:rFonts w:ascii="Arial Narrow" w:hAnsi="Arial Narrow"/>
          <w:sz w:val="22"/>
          <w:szCs w:val="22"/>
        </w:rPr>
        <w:t xml:space="preserve"> </w:t>
      </w:r>
    </w:p>
    <w:p w14:paraId="49D00632" w14:textId="77777777" w:rsidR="0050601E" w:rsidRDefault="0050601E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DC8B867" w14:textId="77777777" w:rsidR="0050601E" w:rsidRDefault="0050601E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213D469" w:rsidR="001025DA" w:rsidRDefault="00D30FA4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B92E7" w16cex:dateUtc="2024-10-17T11:43:00Z"/>
  <w16cex:commentExtensible w16cex:durableId="2ABB9288" w16cex:dateUtc="2024-10-17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A91F6B" w16cid:durableId="2ABB92E7"/>
  <w16cid:commentId w16cid:paraId="4F0E037F" w16cid:durableId="2ABB92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C77F4" w14:textId="77777777" w:rsidR="009C343B" w:rsidRDefault="009C343B" w:rsidP="006E6235">
      <w:r>
        <w:separator/>
      </w:r>
    </w:p>
  </w:endnote>
  <w:endnote w:type="continuationSeparator" w:id="0">
    <w:p w14:paraId="3D3EF127" w14:textId="77777777" w:rsidR="009C343B" w:rsidRDefault="009C343B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C4643" w14:textId="77777777" w:rsidR="009C343B" w:rsidRDefault="009C343B" w:rsidP="006E6235">
      <w:r>
        <w:separator/>
      </w:r>
    </w:p>
  </w:footnote>
  <w:footnote w:type="continuationSeparator" w:id="0">
    <w:p w14:paraId="2C47CB0C" w14:textId="77777777" w:rsidR="009C343B" w:rsidRDefault="009C343B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26F2FF4C" w:rsidR="00CC085D" w:rsidRPr="007C44BA" w:rsidRDefault="00CC085D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  <w:r>
      <w:rPr>
        <w:rFonts w:ascii="Arial Narrow" w:hAnsi="Arial Narrow"/>
        <w:sz w:val="18"/>
        <w:szCs w:val="18"/>
        <w:lang w:val="sk-SK"/>
      </w:rPr>
      <w:t xml:space="preserve"> – Časť č. 1</w:t>
    </w:r>
  </w:p>
  <w:p w14:paraId="0AB8FCA8" w14:textId="77777777" w:rsidR="00CC085D" w:rsidRDefault="00CC08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1C2781"/>
    <w:multiLevelType w:val="hybridMultilevel"/>
    <w:tmpl w:val="60B2F6BA"/>
    <w:lvl w:ilvl="0" w:tplc="380EE854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 Narrow,BoldItalic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7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2"/>
  </w:num>
  <w:num w:numId="18">
    <w:abstractNumId w:val="17"/>
  </w:num>
  <w:num w:numId="1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670C"/>
    <w:rsid w:val="00077BD9"/>
    <w:rsid w:val="00083223"/>
    <w:rsid w:val="00084457"/>
    <w:rsid w:val="00086815"/>
    <w:rsid w:val="000904F5"/>
    <w:rsid w:val="0009117B"/>
    <w:rsid w:val="000928A2"/>
    <w:rsid w:val="000935DC"/>
    <w:rsid w:val="00093D39"/>
    <w:rsid w:val="00093E1B"/>
    <w:rsid w:val="00094B0B"/>
    <w:rsid w:val="00096247"/>
    <w:rsid w:val="000969B3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71C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5F5"/>
    <w:rsid w:val="00156EC5"/>
    <w:rsid w:val="00160EF4"/>
    <w:rsid w:val="00161F28"/>
    <w:rsid w:val="00167166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4EA7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0338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731D"/>
    <w:rsid w:val="0027766D"/>
    <w:rsid w:val="00284A65"/>
    <w:rsid w:val="002855FB"/>
    <w:rsid w:val="00285A8C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05B"/>
    <w:rsid w:val="003253F0"/>
    <w:rsid w:val="0033150A"/>
    <w:rsid w:val="00332786"/>
    <w:rsid w:val="003357A9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41A0"/>
    <w:rsid w:val="00374D18"/>
    <w:rsid w:val="003752D9"/>
    <w:rsid w:val="00380FFE"/>
    <w:rsid w:val="00381B30"/>
    <w:rsid w:val="00382662"/>
    <w:rsid w:val="00386FA2"/>
    <w:rsid w:val="00393C1C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6865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FBA"/>
    <w:rsid w:val="004357DD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770A"/>
    <w:rsid w:val="005000D7"/>
    <w:rsid w:val="0050076A"/>
    <w:rsid w:val="005019F2"/>
    <w:rsid w:val="00503698"/>
    <w:rsid w:val="00503DEC"/>
    <w:rsid w:val="00503E4C"/>
    <w:rsid w:val="0050601E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584F"/>
    <w:rsid w:val="005761F9"/>
    <w:rsid w:val="00576B1E"/>
    <w:rsid w:val="00577102"/>
    <w:rsid w:val="00582B65"/>
    <w:rsid w:val="00582DCF"/>
    <w:rsid w:val="00585864"/>
    <w:rsid w:val="00587AF2"/>
    <w:rsid w:val="00590468"/>
    <w:rsid w:val="00591E2C"/>
    <w:rsid w:val="00592949"/>
    <w:rsid w:val="00594B98"/>
    <w:rsid w:val="005A2691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034"/>
    <w:rsid w:val="005D62E2"/>
    <w:rsid w:val="005E43E9"/>
    <w:rsid w:val="005E4798"/>
    <w:rsid w:val="005F0DEE"/>
    <w:rsid w:val="005F4AD5"/>
    <w:rsid w:val="005F5C58"/>
    <w:rsid w:val="00601559"/>
    <w:rsid w:val="00602851"/>
    <w:rsid w:val="00603499"/>
    <w:rsid w:val="00603968"/>
    <w:rsid w:val="006056F6"/>
    <w:rsid w:val="00606C3C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0345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6ADB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B0EE3"/>
    <w:rsid w:val="006B19B5"/>
    <w:rsid w:val="006B279E"/>
    <w:rsid w:val="006B4368"/>
    <w:rsid w:val="006B4B7D"/>
    <w:rsid w:val="006B60A7"/>
    <w:rsid w:val="006C1185"/>
    <w:rsid w:val="006C25A5"/>
    <w:rsid w:val="006C30F1"/>
    <w:rsid w:val="006C6AF5"/>
    <w:rsid w:val="006D7FA2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7762"/>
    <w:rsid w:val="007A7935"/>
    <w:rsid w:val="007B0538"/>
    <w:rsid w:val="007B1C98"/>
    <w:rsid w:val="007B453C"/>
    <w:rsid w:val="007B51BF"/>
    <w:rsid w:val="007B5340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478"/>
    <w:rsid w:val="00806B75"/>
    <w:rsid w:val="00811C1E"/>
    <w:rsid w:val="00811CA1"/>
    <w:rsid w:val="0081240C"/>
    <w:rsid w:val="008137AF"/>
    <w:rsid w:val="0081546B"/>
    <w:rsid w:val="00817E49"/>
    <w:rsid w:val="00817ECD"/>
    <w:rsid w:val="00821BB0"/>
    <w:rsid w:val="008231A2"/>
    <w:rsid w:val="008233D8"/>
    <w:rsid w:val="0082545E"/>
    <w:rsid w:val="008312A4"/>
    <w:rsid w:val="00832A25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07D8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362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534"/>
    <w:rsid w:val="008F7633"/>
    <w:rsid w:val="00901242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190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3FE9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343B"/>
    <w:rsid w:val="009C3D2C"/>
    <w:rsid w:val="009C77DE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73E5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4610B"/>
    <w:rsid w:val="00B469D3"/>
    <w:rsid w:val="00B50E96"/>
    <w:rsid w:val="00B53970"/>
    <w:rsid w:val="00B54594"/>
    <w:rsid w:val="00B54FA5"/>
    <w:rsid w:val="00B5676A"/>
    <w:rsid w:val="00B56DA0"/>
    <w:rsid w:val="00B60143"/>
    <w:rsid w:val="00B651E0"/>
    <w:rsid w:val="00B7425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E63D6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1040"/>
    <w:rsid w:val="00C11B1A"/>
    <w:rsid w:val="00C12E37"/>
    <w:rsid w:val="00C15BC0"/>
    <w:rsid w:val="00C22720"/>
    <w:rsid w:val="00C2286A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3F6"/>
    <w:rsid w:val="00C62CCE"/>
    <w:rsid w:val="00C66F4F"/>
    <w:rsid w:val="00C715DD"/>
    <w:rsid w:val="00C72BC1"/>
    <w:rsid w:val="00C72DCD"/>
    <w:rsid w:val="00C77635"/>
    <w:rsid w:val="00C83D2A"/>
    <w:rsid w:val="00C84572"/>
    <w:rsid w:val="00C85957"/>
    <w:rsid w:val="00C85C72"/>
    <w:rsid w:val="00C904FE"/>
    <w:rsid w:val="00CA0813"/>
    <w:rsid w:val="00CA1ED4"/>
    <w:rsid w:val="00CA2E8A"/>
    <w:rsid w:val="00CA4271"/>
    <w:rsid w:val="00CA5EAE"/>
    <w:rsid w:val="00CA61A5"/>
    <w:rsid w:val="00CA68BD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2586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8781B"/>
    <w:rsid w:val="00D908B5"/>
    <w:rsid w:val="00D9150A"/>
    <w:rsid w:val="00D938CF"/>
    <w:rsid w:val="00D94942"/>
    <w:rsid w:val="00D94E51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53"/>
    <w:rsid w:val="00DC7FA1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1862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195B"/>
    <w:rsid w:val="00E42552"/>
    <w:rsid w:val="00E433D6"/>
    <w:rsid w:val="00E44CA9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1EF8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03260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AE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B0193"/>
    <w:rsid w:val="00FB1455"/>
    <w:rsid w:val="00FB1D89"/>
    <w:rsid w:val="00FB26E1"/>
    <w:rsid w:val="00FB5F3C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5908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499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2A240-9D58-474D-99CD-4DE9557FA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4</cp:revision>
  <cp:lastPrinted>2019-10-14T11:20:00Z</cp:lastPrinted>
  <dcterms:created xsi:type="dcterms:W3CDTF">2024-10-18T04:37:00Z</dcterms:created>
  <dcterms:modified xsi:type="dcterms:W3CDTF">2024-10-18T06:23:00Z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